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Style w:val="Enfasigrassetto"/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b/>
          <w:bCs/>
          <w:noProof/>
          <w:color w:val="2D3E4F"/>
          <w:sz w:val="21"/>
          <w:szCs w:val="21"/>
        </w:rPr>
        <w:drawing>
          <wp:inline distT="0" distB="0" distL="0" distR="0">
            <wp:extent cx="6120130" cy="16567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erazione_connesse_s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Style w:val="Enfasigrassetto"/>
          <w:rFonts w:ascii="Arial" w:hAnsi="Arial" w:cs="Arial"/>
          <w:color w:val="2D3E4F"/>
          <w:sz w:val="21"/>
          <w:szCs w:val="21"/>
        </w:rPr>
      </w:pP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Style w:val="Enfasigrassetto"/>
          <w:rFonts w:ascii="Arial" w:hAnsi="Arial" w:cs="Arial"/>
          <w:color w:val="2D3E4F"/>
          <w:sz w:val="21"/>
          <w:szCs w:val="21"/>
        </w:rPr>
        <w:t>La linea di ascolto 1.96.96  e la</w:t>
      </w:r>
      <w:r>
        <w:rPr>
          <w:rStyle w:val="apple-converted-space"/>
          <w:rFonts w:ascii="Arial" w:hAnsi="Arial" w:cs="Arial"/>
          <w:b/>
          <w:bCs/>
          <w:color w:val="2D3E4F"/>
          <w:sz w:val="21"/>
          <w:szCs w:val="21"/>
        </w:rPr>
        <w:t> </w:t>
      </w:r>
      <w:hyperlink r:id="rId6" w:history="1">
        <w:r>
          <w:rPr>
            <w:rStyle w:val="Collegamentoipertestuale"/>
            <w:rFonts w:ascii="inherit" w:hAnsi="inherit" w:cs="Arial"/>
            <w:color w:val="EE4B88"/>
            <w:sz w:val="21"/>
            <w:szCs w:val="21"/>
            <w:bdr w:val="none" w:sz="0" w:space="0" w:color="auto" w:frame="1"/>
          </w:rPr>
          <w:t>chat</w:t>
        </w:r>
      </w:hyperlink>
      <w:r>
        <w:rPr>
          <w:rStyle w:val="apple-converted-space"/>
          <w:rFonts w:ascii="Arial" w:hAnsi="Arial" w:cs="Arial"/>
          <w:b/>
          <w:bCs/>
          <w:color w:val="2D3E4F"/>
          <w:sz w:val="21"/>
          <w:szCs w:val="21"/>
        </w:rPr>
        <w:t> </w:t>
      </w:r>
      <w:r>
        <w:rPr>
          <w:rStyle w:val="Enfasigrassetto"/>
          <w:rFonts w:ascii="Arial" w:hAnsi="Arial" w:cs="Arial"/>
          <w:color w:val="2D3E4F"/>
          <w:sz w:val="21"/>
          <w:szCs w:val="21"/>
        </w:rPr>
        <w:t>di Telefono Azzurro</w:t>
      </w:r>
      <w:r>
        <w:rPr>
          <w:rStyle w:val="apple-converted-space"/>
          <w:rFonts w:ascii="Arial" w:hAnsi="Arial" w:cs="Arial"/>
          <w:color w:val="2D3E4F"/>
          <w:sz w:val="21"/>
          <w:szCs w:val="21"/>
        </w:rPr>
        <w:t> </w:t>
      </w:r>
      <w:r>
        <w:rPr>
          <w:rFonts w:ascii="Arial" w:hAnsi="Arial" w:cs="Arial"/>
          <w:color w:val="2D3E4F"/>
          <w:sz w:val="21"/>
          <w:szCs w:val="21"/>
        </w:rPr>
        <w:t xml:space="preserve">accolgono qualsiasi richiesta di ascolto e di aiuto da parte di bambini/e </w:t>
      </w:r>
      <w:proofErr w:type="spellStart"/>
      <w:r>
        <w:rPr>
          <w:rFonts w:ascii="Arial" w:hAnsi="Arial" w:cs="Arial"/>
          <w:color w:val="2D3E4F"/>
          <w:sz w:val="21"/>
          <w:szCs w:val="21"/>
        </w:rPr>
        <w:t>e</w:t>
      </w:r>
      <w:proofErr w:type="spellEnd"/>
      <w:r>
        <w:rPr>
          <w:rFonts w:ascii="Arial" w:hAnsi="Arial" w:cs="Arial"/>
          <w:color w:val="2D3E4F"/>
          <w:sz w:val="21"/>
          <w:szCs w:val="21"/>
        </w:rPr>
        <w:t xml:space="preserve"> ragazzi/e fino ai 18 anni o di adulti che intendono confrontarsi su situazioni di disagio/pericolo in cui si trova un minorenne. Il servizio di </w:t>
      </w:r>
      <w:proofErr w:type="spellStart"/>
      <w:r>
        <w:rPr>
          <w:rFonts w:ascii="Arial" w:hAnsi="Arial" w:cs="Arial"/>
          <w:color w:val="2D3E4F"/>
          <w:sz w:val="21"/>
          <w:szCs w:val="21"/>
        </w:rPr>
        <w:t>helpline</w:t>
      </w:r>
      <w:proofErr w:type="spellEnd"/>
      <w:r>
        <w:rPr>
          <w:rFonts w:ascii="Arial" w:hAnsi="Arial" w:cs="Arial"/>
          <w:color w:val="2D3E4F"/>
          <w:sz w:val="21"/>
          <w:szCs w:val="21"/>
        </w:rPr>
        <w:t xml:space="preserve"> è riservato, gratuito e sicuro, dedicato ai giovani o ai loro familiari che possono chattare, inviare e-mail o parlare al telefono con professionisti qualificati relativamente a dubbi, domande o problemi legati all'uso delle nuove tecnologie digitali e alla sicurezza online.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 xml:space="preserve">L’obiettivo della </w:t>
      </w:r>
      <w:proofErr w:type="spellStart"/>
      <w:r>
        <w:rPr>
          <w:rFonts w:ascii="Arial" w:hAnsi="Arial" w:cs="Arial"/>
          <w:color w:val="2D3E4F"/>
          <w:sz w:val="21"/>
          <w:szCs w:val="21"/>
        </w:rPr>
        <w:t>Helpline</w:t>
      </w:r>
      <w:proofErr w:type="spellEnd"/>
      <w:r>
        <w:rPr>
          <w:rFonts w:ascii="Arial" w:hAnsi="Arial" w:cs="Arial"/>
          <w:color w:val="2D3E4F"/>
          <w:sz w:val="21"/>
          <w:szCs w:val="21"/>
        </w:rPr>
        <w:t xml:space="preserve"> è dunque quello di supportare i giovani ad affrontare il rapporto con le nuove tecnologie, offrendo loro strumenti informativi e critici utili a promuovere un uso positivo della rete e a prevenire possibili situazioni di pericolo, e garantendo uno spazio di ascolto e confronto.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Le informazioni personali sono strettamente riservate e non vengono condivise con altri senza espressa autorizzazione, tranne nei casi previsti per legge, ovvero nel caso in cui il bambino/adolescente sia in una situazione di grave pericolo.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Style w:val="Enfasigrassetto"/>
          <w:rFonts w:ascii="Arial" w:hAnsi="Arial" w:cs="Arial"/>
          <w:color w:val="2D3E4F"/>
          <w:sz w:val="21"/>
          <w:szCs w:val="21"/>
        </w:rPr>
        <w:t xml:space="preserve">La </w:t>
      </w:r>
      <w:proofErr w:type="spellStart"/>
      <w:r>
        <w:rPr>
          <w:rStyle w:val="Enfasigrassetto"/>
          <w:rFonts w:ascii="Arial" w:hAnsi="Arial" w:cs="Arial"/>
          <w:color w:val="2D3E4F"/>
          <w:sz w:val="21"/>
          <w:szCs w:val="21"/>
        </w:rPr>
        <w:t>Helpline</w:t>
      </w:r>
      <w:proofErr w:type="spellEnd"/>
      <w:r>
        <w:rPr>
          <w:rStyle w:val="Enfasigrassetto"/>
          <w:rFonts w:ascii="Arial" w:hAnsi="Arial" w:cs="Arial"/>
          <w:color w:val="2D3E4F"/>
          <w:sz w:val="21"/>
          <w:szCs w:val="21"/>
        </w:rPr>
        <w:t xml:space="preserve"> 1.96.96 è attiva 24 ore al giorno, 365 giorni all’anno</w:t>
      </w:r>
      <w:r>
        <w:rPr>
          <w:rFonts w:ascii="Arial" w:hAnsi="Arial" w:cs="Arial"/>
          <w:color w:val="2D3E4F"/>
          <w:sz w:val="21"/>
          <w:szCs w:val="21"/>
        </w:rPr>
        <w:t>; la chat dal lunedì al venerdì (8-22) e sabato/domenica (8-20). Entrambe forniscono un aiuto immediato e competente su questioni quali: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Uso sicuro di Internet e dei social network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Adescamento online/</w:t>
      </w:r>
      <w:proofErr w:type="spellStart"/>
      <w:r>
        <w:rPr>
          <w:rFonts w:ascii="Arial" w:hAnsi="Arial" w:cs="Arial"/>
          <w:color w:val="2D3E4F"/>
          <w:sz w:val="21"/>
          <w:szCs w:val="21"/>
        </w:rPr>
        <w:t>grooming</w:t>
      </w:r>
      <w:proofErr w:type="spellEnd"/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D3E4F"/>
          <w:sz w:val="21"/>
          <w:szCs w:val="21"/>
        </w:rPr>
        <w:t>Pedopornografia</w:t>
      </w:r>
      <w:proofErr w:type="spellEnd"/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Cyberbullismo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D3E4F"/>
          <w:sz w:val="21"/>
          <w:szCs w:val="21"/>
        </w:rPr>
        <w:t>Sexting</w:t>
      </w:r>
      <w:proofErr w:type="spellEnd"/>
      <w:r>
        <w:rPr>
          <w:rFonts w:ascii="Arial" w:hAnsi="Arial" w:cs="Arial"/>
          <w:color w:val="2D3E4F"/>
          <w:sz w:val="21"/>
          <w:szCs w:val="21"/>
        </w:rPr>
        <w:t>, pornografia e sessualità online degli adolescenti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Gioco d'azzardo online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Violazione della Privacy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Furto di identità in rete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Esposizione a contenuti nocivi online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Dipendenza da Internet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Esposizione a siti violenti, razzisti, che invitano al suicidio o a comportamenti alimentari scorretti (pro-anoressia e pro-bulimia)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Dipendenza da shopping online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>- Videogiochi online non adatti ai ragazzi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noProof/>
          <w:color w:val="2D3E4F"/>
          <w:sz w:val="21"/>
          <w:szCs w:val="21"/>
        </w:rPr>
        <w:lastRenderedPageBreak/>
        <w:drawing>
          <wp:inline distT="0" distB="0" distL="0" distR="0">
            <wp:extent cx="3722915" cy="374089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zurr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046" cy="375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3E4F"/>
          <w:sz w:val="21"/>
          <w:szCs w:val="21"/>
        </w:rPr>
        <w:t>Referente alla legalità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  <w:r>
        <w:rPr>
          <w:rFonts w:ascii="Arial" w:hAnsi="Arial" w:cs="Arial"/>
          <w:color w:val="2D3E4F"/>
          <w:sz w:val="21"/>
          <w:szCs w:val="21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2D3E4F"/>
          <w:sz w:val="21"/>
          <w:szCs w:val="21"/>
        </w:rPr>
        <w:t xml:space="preserve">Giuseppe prof. Marsico </w:t>
      </w:r>
    </w:p>
    <w:p w:rsidR="00C5018B" w:rsidRDefault="00C5018B" w:rsidP="00C5018B">
      <w:pPr>
        <w:pStyle w:val="NormaleWeb"/>
        <w:spacing w:before="0" w:beforeAutospacing="0" w:after="0" w:afterAutospacing="0"/>
        <w:ind w:left="-13"/>
        <w:rPr>
          <w:rFonts w:ascii="Arial" w:hAnsi="Arial" w:cs="Arial"/>
          <w:color w:val="2D3E4F"/>
          <w:sz w:val="21"/>
          <w:szCs w:val="21"/>
        </w:rPr>
      </w:pPr>
    </w:p>
    <w:p w:rsidR="008638EC" w:rsidRDefault="008638EC"/>
    <w:sectPr w:rsidR="00863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8B"/>
    <w:rsid w:val="008638EC"/>
    <w:rsid w:val="00C5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018B"/>
    <w:rPr>
      <w:b/>
      <w:bCs/>
    </w:rPr>
  </w:style>
  <w:style w:type="character" w:customStyle="1" w:styleId="apple-converted-space">
    <w:name w:val="apple-converted-space"/>
    <w:basedOn w:val="Carpredefinitoparagrafo"/>
    <w:rsid w:val="00C5018B"/>
  </w:style>
  <w:style w:type="character" w:styleId="Collegamentoipertestuale">
    <w:name w:val="Hyperlink"/>
    <w:basedOn w:val="Carpredefinitoparagrafo"/>
    <w:uiPriority w:val="99"/>
    <w:semiHidden/>
    <w:unhideWhenUsed/>
    <w:rsid w:val="00C501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018B"/>
    <w:rPr>
      <w:b/>
      <w:bCs/>
    </w:rPr>
  </w:style>
  <w:style w:type="character" w:customStyle="1" w:styleId="apple-converted-space">
    <w:name w:val="apple-converted-space"/>
    <w:basedOn w:val="Carpredefinitoparagrafo"/>
    <w:rsid w:val="00C5018B"/>
  </w:style>
  <w:style w:type="character" w:styleId="Collegamentoipertestuale">
    <w:name w:val="Hyperlink"/>
    <w:basedOn w:val="Carpredefinitoparagrafo"/>
    <w:uiPriority w:val="99"/>
    <w:semiHidden/>
    <w:unhideWhenUsed/>
    <w:rsid w:val="00C5018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enzaonline.azzurro.it/xchatty/chat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2017-02-19T05:28:00Z</dcterms:created>
  <dcterms:modified xsi:type="dcterms:W3CDTF">2017-02-19T05:38:00Z</dcterms:modified>
</cp:coreProperties>
</file>